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D3C3C" w14:textId="5BDE7419" w:rsidR="00BC58E8" w:rsidRDefault="000B2139" w:rsidP="000B213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 к тендерной документации</w:t>
      </w:r>
    </w:p>
    <w:p w14:paraId="5862A846" w14:textId="77777777" w:rsidR="000B2139" w:rsidRDefault="000B2139" w:rsidP="000B213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018C7CA" w14:textId="77777777" w:rsidR="000B2139" w:rsidRPr="005F24D9" w:rsidRDefault="000B2139" w:rsidP="000B213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047BF8E" w14:textId="6E56FC8C" w:rsidR="000B2139" w:rsidRPr="00985CD2" w:rsidRDefault="000B2139" w:rsidP="000B2139">
      <w:pPr>
        <w:pStyle w:val="15"/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Техническая спецификация лот № 1</w:t>
      </w:r>
    </w:p>
    <w:p w14:paraId="587C88B2" w14:textId="77777777" w:rsidR="00574D40" w:rsidRPr="00E1547A" w:rsidRDefault="00574D40" w:rsidP="00574D40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512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849"/>
        <w:gridCol w:w="3646"/>
        <w:gridCol w:w="459"/>
        <w:gridCol w:w="150"/>
        <w:gridCol w:w="2551"/>
        <w:gridCol w:w="6237"/>
        <w:gridCol w:w="1235"/>
      </w:tblGrid>
      <w:tr w:rsidR="00574D40" w:rsidRPr="00D602A5" w14:paraId="15683510" w14:textId="77777777" w:rsidTr="005D6AAB">
        <w:trPr>
          <w:trHeight w:val="40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C94F7B8" w14:textId="77777777" w:rsidR="00574D40" w:rsidRPr="00B35E49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Hlk72749768"/>
            <w:r w:rsidRPr="00B35E4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B35E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35E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35E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9F02CA1" w14:textId="77777777" w:rsidR="00574D40" w:rsidRPr="005F24D9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4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ECEDB6" w14:textId="77777777" w:rsidR="00574D40" w:rsidRPr="005F24D9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4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74D40" w:rsidRPr="00B35E49" w14:paraId="445C8003" w14:textId="77777777" w:rsidTr="005D6AAB">
        <w:trPr>
          <w:trHeight w:val="10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86766" w14:textId="77777777" w:rsidR="00574D40" w:rsidRPr="00B35E49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475D7" w14:textId="5C09D02E" w:rsidR="00574D40" w:rsidRPr="005F24D9" w:rsidRDefault="00914FE8" w:rsidP="006A488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F2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Наименование медицинской техники </w:t>
            </w:r>
            <w:r w:rsidRPr="005F2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(в соответствии с государственным реестром </w:t>
            </w:r>
            <w:r w:rsidR="0094630C" w:rsidRPr="005F2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лекарственных </w:t>
            </w:r>
            <w:r w:rsidR="00D602A5" w:rsidRPr="005F2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>средств и ме</w:t>
            </w:r>
            <w:r w:rsidRPr="005F2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дицинских изделий, с указанием модели, наименования производителя, страны).</w:t>
            </w:r>
          </w:p>
        </w:tc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D04C2" w14:textId="32B11852" w:rsidR="004D3F93" w:rsidRPr="005F24D9" w:rsidRDefault="006668EC" w:rsidP="000B213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2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Аппарат для</w:t>
            </w:r>
            <w:r w:rsidR="00A71F9D" w:rsidRPr="005F2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экстракорпоральной коррекции гомеостаза </w:t>
            </w:r>
            <w:r w:rsidR="000B2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комплекте</w:t>
            </w:r>
          </w:p>
        </w:tc>
      </w:tr>
      <w:tr w:rsidR="00914FE8" w:rsidRPr="00B35E49" w14:paraId="428FFCCB" w14:textId="77777777" w:rsidTr="00B35E49">
        <w:trPr>
          <w:trHeight w:val="611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7BE8B" w14:textId="3841AE27" w:rsidR="00914FE8" w:rsidRPr="00B35E49" w:rsidRDefault="00914FE8" w:rsidP="00914FE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5B0F6" w14:textId="77777777" w:rsidR="00914FE8" w:rsidRPr="005F24D9" w:rsidRDefault="00914FE8" w:rsidP="00914FE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4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3296C" w14:textId="77777777" w:rsidR="00914FE8" w:rsidRPr="005F24D9" w:rsidRDefault="00914FE8" w:rsidP="00914FE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24D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</w:t>
            </w:r>
          </w:p>
          <w:p w14:paraId="5F7C0551" w14:textId="0CD8F3FF" w:rsidR="00914FE8" w:rsidRPr="005F24D9" w:rsidRDefault="00914FE8" w:rsidP="0091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F24D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5F24D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4D828" w14:textId="67CC3789" w:rsidR="00914FE8" w:rsidRPr="005F24D9" w:rsidRDefault="00914FE8" w:rsidP="00914FE8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24D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Наименование </w:t>
            </w:r>
            <w:proofErr w:type="gramStart"/>
            <w:r w:rsidRPr="005F24D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комплектующего</w:t>
            </w:r>
            <w:proofErr w:type="gramEnd"/>
            <w:r w:rsidRPr="005F24D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 медицинской технике (в соответствии с государственным реестром </w:t>
            </w:r>
            <w:r w:rsidR="00D602A5" w:rsidRPr="005F24D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лекарственных средств и </w:t>
            </w:r>
            <w:r w:rsidRPr="005F24D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медицинских изделий)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5474D" w14:textId="1AD32E28" w:rsidR="00914FE8" w:rsidRPr="00B35E49" w:rsidRDefault="00914FE8" w:rsidP="00914FE8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B35E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комплектующего</w:t>
            </w:r>
            <w:proofErr w:type="gramEnd"/>
            <w:r w:rsidRPr="00B35E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к медицинской технике.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E79FE" w14:textId="77777777" w:rsidR="00914FE8" w:rsidRPr="00B35E49" w:rsidRDefault="00914FE8" w:rsidP="00914FE8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Требуемое количество</w:t>
            </w:r>
          </w:p>
          <w:p w14:paraId="002FBDC6" w14:textId="04BAC75D" w:rsidR="00914FE8" w:rsidRPr="00B35E49" w:rsidRDefault="00914FE8" w:rsidP="00914FE8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</w:tr>
      <w:tr w:rsidR="00574D40" w:rsidRPr="00B35E49" w14:paraId="1DBA087F" w14:textId="77777777" w:rsidTr="005D6AAB">
        <w:trPr>
          <w:trHeight w:val="141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1C380" w14:textId="77777777" w:rsidR="00574D40" w:rsidRPr="00B35E49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5DFDC" w14:textId="77777777" w:rsidR="00574D40" w:rsidRPr="00B35E49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9FD5E" w14:textId="645428D8" w:rsidR="00574D40" w:rsidRPr="00B35E49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комплектующие</w:t>
            </w:r>
            <w:r w:rsidR="0015251A" w:rsidRPr="00B35E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574D40" w:rsidRPr="00B35E49" w14:paraId="2B00C10F" w14:textId="77777777" w:rsidTr="00B35E49">
        <w:trPr>
          <w:trHeight w:val="274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E4A1AB" w14:textId="77777777" w:rsidR="00574D40" w:rsidRPr="00B35E49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1AD312" w14:textId="77777777" w:rsidR="00574D40" w:rsidRPr="00B35E49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C2D47" w14:textId="234C334E" w:rsidR="00574D40" w:rsidRPr="00B35E49" w:rsidRDefault="00627F12" w:rsidP="00627F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54977" w:rsidRPr="00B35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1EDDD" w14:textId="0FB6D119" w:rsidR="00574D40" w:rsidRPr="00B35E49" w:rsidRDefault="00A71F9D" w:rsidP="002F21D1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Аппарат  для экстракорпоральной </w:t>
            </w:r>
            <w:r w:rsidR="006F71F7">
              <w:rPr>
                <w:rFonts w:ascii="Times New Roman" w:hAnsi="Times New Roman" w:cs="Times New Roman"/>
                <w:iCs/>
                <w:sz w:val="24"/>
                <w:szCs w:val="24"/>
              </w:rPr>
              <w:t>коррекции гомеостаза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9ACB4" w14:textId="2915601F" w:rsidR="00BA32CA" w:rsidRPr="00BA32CA" w:rsidRDefault="006F71F7" w:rsidP="003C445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Аппарат</w:t>
            </w:r>
          </w:p>
          <w:p w14:paraId="7B18144E" w14:textId="1BBEFCB0" w:rsidR="00BA32CA" w:rsidRPr="00BA32CA" w:rsidRDefault="00BA32CA" w:rsidP="003C445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32C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Назначение:</w:t>
            </w:r>
          </w:p>
          <w:p w14:paraId="08F0A530" w14:textId="70BE0E4B" w:rsidR="00BA32CA" w:rsidRPr="005F24D9" w:rsidRDefault="00BA32CA" w:rsidP="003C445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Применяется для оказания специализированной помощи больным с тяжелыми экз</w:t>
            </w:r>
            <w:proofErr w:type="gram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о-</w:t>
            </w:r>
            <w:proofErr w:type="gram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эндогенными интоксикациями, осложненными острой почечной, </w:t>
            </w:r>
            <w:proofErr w:type="spell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полнорганной</w:t>
            </w:r>
            <w:proofErr w:type="spell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недостаточностью, перегрузкой жидкостью, очистки крови для пациентов в состояниях, при которых необходимо экстракорпоральное устранение диоксида углерода, и может использоваться в отделениях реанимации, токсикологии и гравитационной хирургии </w:t>
            </w:r>
            <w:r w:rsidRPr="005F24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крови.</w:t>
            </w:r>
          </w:p>
          <w:p w14:paraId="31064C88" w14:textId="78EC9042" w:rsidR="00BA32CA" w:rsidRPr="005F24D9" w:rsidRDefault="00BA32CA" w:rsidP="003C445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24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Клиническое применение:</w:t>
            </w:r>
          </w:p>
          <w:p w14:paraId="294979C3" w14:textId="505F1575" w:rsidR="00BA32CA" w:rsidRPr="00BA32CA" w:rsidRDefault="00BA32CA" w:rsidP="00BA32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Аппарат позволяет осуществлять продленные высокообъемные процедуры гемодиализа, </w:t>
            </w:r>
            <w:proofErr w:type="spell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гемодиафильтрации</w:t>
            </w:r>
            <w:proofErr w:type="spell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гемофильтрации</w:t>
            </w:r>
            <w:proofErr w:type="spell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ультрафильтрации, </w:t>
            </w:r>
            <w:proofErr w:type="spell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плазмообмена</w:t>
            </w:r>
            <w:proofErr w:type="spell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гемоперфузии</w:t>
            </w:r>
            <w:proofErr w:type="spell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автоматическим прецизионным контролем водного баланса пациента, трансмембранного давления, давления забора и возврата, переключений режимов пр</w:t>
            </w:r>
            <w:proofErr w:type="gram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е-</w:t>
            </w:r>
            <w:proofErr w:type="gram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постдилюции</w:t>
            </w:r>
            <w:proofErr w:type="spell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 время процедуры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2D0ECC9" w14:textId="77777777" w:rsidR="00BA32CA" w:rsidRPr="00BA32CA" w:rsidRDefault="00BA32CA" w:rsidP="00BA32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CVVHDF (ПВВГДФ) – постоянная </w:t>
            </w:r>
            <w:proofErr w:type="gram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вено-венозная</w:t>
            </w:r>
            <w:proofErr w:type="gram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гемодиафильтрация</w:t>
            </w:r>
            <w:proofErr w:type="spell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Совмещает достоинства гемодиализа и </w:t>
            </w:r>
            <w:proofErr w:type="spell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гемофильтрации</w:t>
            </w:r>
            <w:proofErr w:type="spell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обеспечивает максимальное очищение как от веществ с молекулярным весом 60-500 D, так и с молекулярным весом 500-5000 D. Выводит до 10-12 литров жидкости за сеанс, в 2 раза сокращая длительность каждой процедуры.</w:t>
            </w:r>
          </w:p>
          <w:p w14:paraId="24187E50" w14:textId="77777777" w:rsidR="00BA32CA" w:rsidRPr="00BA32CA" w:rsidRDefault="00BA32CA" w:rsidP="00BA32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SCUF (ПВВУФ) – продленная </w:t>
            </w:r>
            <w:proofErr w:type="gram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вено-венозная</w:t>
            </w:r>
            <w:proofErr w:type="gram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ультрафильтрация. Устраняет значительную задержку жидкости за несколько часов (до 15-20 литров за сутки). Снижает центральный объем и центральное венозное давление, восстанавливает работоспособность сердца, устраняет расстройства вентиляции и газообмена.</w:t>
            </w:r>
          </w:p>
          <w:p w14:paraId="5AB28BBE" w14:textId="77777777" w:rsidR="00BA32CA" w:rsidRPr="00BA32CA" w:rsidRDefault="00BA32CA" w:rsidP="00BA32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CVVH (ПВВГФ) – постоянная </w:t>
            </w:r>
            <w:proofErr w:type="gram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вено-венозная</w:t>
            </w:r>
            <w:proofErr w:type="gram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гемофильтрация</w:t>
            </w:r>
            <w:proofErr w:type="spell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Очищение крови за счёт фильтрации через синтетическую высокопроницаемую мембрану. Удаляет водную часть крови с растворёнными в ней экз</w:t>
            </w:r>
            <w:proofErr w:type="gram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о-</w:t>
            </w:r>
            <w:proofErr w:type="gram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эндотоксинами. Для восстановления объёма вводится электролитный раствор.</w:t>
            </w:r>
          </w:p>
          <w:p w14:paraId="0EA7F036" w14:textId="77777777" w:rsidR="00BA32CA" w:rsidRPr="00BA32CA" w:rsidRDefault="00BA32CA" w:rsidP="00BA32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CVVHD (ПВВГД) – постоянный </w:t>
            </w:r>
            <w:proofErr w:type="gram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вено-венозный</w:t>
            </w:r>
            <w:proofErr w:type="gram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гемодиализ. Применяется на конечной стадии хронической почечной недостаточности, при которой почки больше не могут выполнять свои функции по удалению отравляющих веществ из организма. Выводит из организма яды при острых отравлениях.</w:t>
            </w:r>
          </w:p>
          <w:p w14:paraId="5D0DFFD1" w14:textId="0518EC74" w:rsidR="00BA32CA" w:rsidRDefault="00BA32CA" w:rsidP="00BA32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TPE (ТПО) – терапевтический </w:t>
            </w:r>
            <w:proofErr w:type="spell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плазмообмен</w:t>
            </w:r>
            <w:proofErr w:type="spell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Применяется для удаления больших объемов плазмы при тяжёлых интоксикациях, аутоиммунных заболеваниях, печёночной </w:t>
            </w:r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недостаточности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системных заболеваниях.</w:t>
            </w:r>
          </w:p>
          <w:p w14:paraId="3FCE127E" w14:textId="7C48788E" w:rsidR="00BA32CA" w:rsidRPr="00BA32CA" w:rsidRDefault="00BA32CA" w:rsidP="003C445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cyan"/>
              </w:rPr>
            </w:pPr>
            <w:r w:rsidRPr="00BA32C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Режимы:</w:t>
            </w:r>
          </w:p>
          <w:p w14:paraId="02B75ADE" w14:textId="3082876D" w:rsidR="00BA32CA" w:rsidRDefault="00BA32CA" w:rsidP="003C445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cyan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едленная постоянная ультрафильтрация; продолжительная вено-венозная </w:t>
            </w:r>
            <w:proofErr w:type="spell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гемофильтрация</w:t>
            </w:r>
            <w:proofErr w:type="spell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продолжительный вено-венозный гемодиализ; Продолжительная вено-венозная </w:t>
            </w:r>
            <w:proofErr w:type="spell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гемодиафильтрация</w:t>
            </w:r>
            <w:proofErr w:type="spell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Терапевтический </w:t>
            </w:r>
            <w:proofErr w:type="spell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плазмообмен</w:t>
            </w:r>
            <w:proofErr w:type="spell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Гемоперфузия</w:t>
            </w:r>
            <w:proofErr w:type="spellEnd"/>
            <w:r w:rsidRPr="00BA3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14:paraId="2968C9E1" w14:textId="479FCC00" w:rsidR="00C40740" w:rsidRPr="00B35E49" w:rsidRDefault="00BA32CA" w:rsidP="003C445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Функция «г</w:t>
            </w:r>
            <w:r w:rsidR="004D3F93"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равиметрический </w:t>
            </w:r>
            <w:proofErr w:type="gramStart"/>
            <w:r w:rsidR="004D3F93"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за</w:t>
            </w:r>
            <w:proofErr w:type="gramEnd"/>
            <w:r w:rsidR="004D3F93"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объемом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="004D3F93"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вводимого </w:t>
            </w:r>
            <w:proofErr w:type="spellStart"/>
            <w:r w:rsidR="004D3F93"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субстнтуата</w:t>
            </w:r>
            <w:proofErr w:type="spellEnd"/>
            <w:r w:rsidR="004D3F93"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удаляемой жидкости позволяет точно соблюдать и контролировать показатели водно-электролитного баланса пациента (включая детей весом от 8 килограмм).</w:t>
            </w:r>
          </w:p>
          <w:p w14:paraId="07C1DF23" w14:textId="45CE4CD2" w:rsidR="004D3F93" w:rsidRPr="00B35E49" w:rsidRDefault="004D3F93" w:rsidP="003C44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Технические </w:t>
            </w:r>
            <w:proofErr w:type="spellStart"/>
            <w:r w:rsidR="006668EC" w:rsidRPr="00B35E4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харакетристики</w:t>
            </w:r>
            <w:proofErr w:type="spellEnd"/>
            <w:r w:rsidR="006668EC" w:rsidRPr="00B35E4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584C42B0" w14:textId="77777777" w:rsidR="004D3F93" w:rsidRPr="00B35E49" w:rsidRDefault="004D3F93" w:rsidP="004D3F9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E49">
              <w:rPr>
                <w:rFonts w:ascii="Times New Roman" w:hAnsi="Times New Roman"/>
                <w:sz w:val="24"/>
                <w:szCs w:val="24"/>
              </w:rPr>
              <w:t>- 12” сенсорный цветной TFT-LCD дисплей</w:t>
            </w:r>
          </w:p>
          <w:p w14:paraId="00A734D4" w14:textId="77777777" w:rsidR="004D3F93" w:rsidRPr="00B35E49" w:rsidRDefault="004D3F93" w:rsidP="004D3F9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E49">
              <w:rPr>
                <w:rFonts w:ascii="Times New Roman" w:hAnsi="Times New Roman"/>
                <w:sz w:val="24"/>
                <w:szCs w:val="24"/>
              </w:rPr>
              <w:t>- Хранение информации о параметрах и событиях (до 90 часов)</w:t>
            </w:r>
          </w:p>
          <w:p w14:paraId="29A26928" w14:textId="77777777" w:rsidR="004D3F93" w:rsidRPr="00B35E49" w:rsidRDefault="004D3F93" w:rsidP="004D3F9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E49">
              <w:rPr>
                <w:rFonts w:ascii="Times New Roman" w:hAnsi="Times New Roman"/>
                <w:sz w:val="24"/>
                <w:szCs w:val="24"/>
              </w:rPr>
              <w:t>- Сервисное меню, доступное с дисплея</w:t>
            </w:r>
          </w:p>
          <w:p w14:paraId="56A8E997" w14:textId="77777777" w:rsidR="004D3F93" w:rsidRPr="00B35E49" w:rsidRDefault="004D3F93" w:rsidP="004D3F9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E49">
              <w:rPr>
                <w:rFonts w:ascii="Times New Roman" w:hAnsi="Times New Roman"/>
                <w:sz w:val="24"/>
                <w:szCs w:val="24"/>
              </w:rPr>
              <w:t>- Система запорных клапанов, позволяющая регулировать соотношение пре/</w:t>
            </w:r>
            <w:proofErr w:type="gramStart"/>
            <w:r w:rsidRPr="00B35E49">
              <w:rPr>
                <w:rFonts w:ascii="Times New Roman" w:hAnsi="Times New Roman"/>
                <w:sz w:val="24"/>
                <w:szCs w:val="24"/>
              </w:rPr>
              <w:t>пост-разведения</w:t>
            </w:r>
            <w:proofErr w:type="gramEnd"/>
          </w:p>
          <w:p w14:paraId="291624D4" w14:textId="77777777" w:rsidR="004D3F93" w:rsidRPr="00B35E49" w:rsidRDefault="004D3F93" w:rsidP="004D3F9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E49">
              <w:rPr>
                <w:rFonts w:ascii="Times New Roman" w:hAnsi="Times New Roman"/>
                <w:sz w:val="24"/>
                <w:szCs w:val="24"/>
              </w:rPr>
              <w:t>- Дополнительные держатели фильтров (для будущих методик)</w:t>
            </w:r>
          </w:p>
          <w:p w14:paraId="518FA870" w14:textId="2BE760A0" w:rsidR="004D3F93" w:rsidRPr="00B35E49" w:rsidRDefault="004D3F93" w:rsidP="004D3F9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E49">
              <w:rPr>
                <w:rFonts w:ascii="Times New Roman" w:hAnsi="Times New Roman"/>
                <w:sz w:val="24"/>
                <w:szCs w:val="24"/>
              </w:rPr>
              <w:t xml:space="preserve">- Русскоязычный графический </w:t>
            </w:r>
            <w:r w:rsidR="006668EC" w:rsidRPr="00B35E49">
              <w:rPr>
                <w:rFonts w:ascii="Times New Roman" w:hAnsi="Times New Roman"/>
                <w:sz w:val="24"/>
                <w:szCs w:val="24"/>
              </w:rPr>
              <w:t>интерфейс с</w:t>
            </w:r>
            <w:r w:rsidRPr="00B35E49">
              <w:rPr>
                <w:rFonts w:ascii="Times New Roman" w:hAnsi="Times New Roman"/>
                <w:sz w:val="24"/>
                <w:szCs w:val="24"/>
              </w:rPr>
              <w:t xml:space="preserve"> отображением параметров процедуры</w:t>
            </w:r>
          </w:p>
          <w:p w14:paraId="0F3DBF36" w14:textId="77777777" w:rsidR="004D3F93" w:rsidRPr="00B35E49" w:rsidRDefault="004D3F93" w:rsidP="004D3F9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E49">
              <w:rPr>
                <w:rFonts w:ascii="Times New Roman" w:hAnsi="Times New Roman"/>
                <w:sz w:val="24"/>
                <w:szCs w:val="24"/>
              </w:rPr>
              <w:t>- Четверо четких высокоточных весов с возможностью взвешивания до 11 кг на каждые весы.</w:t>
            </w:r>
          </w:p>
          <w:p w14:paraId="4EDD2B05" w14:textId="77777777" w:rsidR="004D3F93" w:rsidRPr="00B35E49" w:rsidRDefault="004D3F93" w:rsidP="004D3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E49">
              <w:rPr>
                <w:rFonts w:ascii="Times New Roman" w:hAnsi="Times New Roman"/>
                <w:sz w:val="24"/>
                <w:szCs w:val="24"/>
              </w:rPr>
              <w:t xml:space="preserve">- Система магистралей и фильтр, </w:t>
            </w:r>
            <w:proofErr w:type="gramStart"/>
            <w:r w:rsidRPr="00B35E49">
              <w:rPr>
                <w:rFonts w:ascii="Times New Roman" w:hAnsi="Times New Roman"/>
                <w:sz w:val="24"/>
                <w:szCs w:val="24"/>
              </w:rPr>
              <w:t>объединенные</w:t>
            </w:r>
            <w:proofErr w:type="gramEnd"/>
            <w:r w:rsidRPr="00B35E49">
              <w:rPr>
                <w:rFonts w:ascii="Times New Roman" w:hAnsi="Times New Roman"/>
                <w:sz w:val="24"/>
                <w:szCs w:val="24"/>
              </w:rPr>
              <w:t xml:space="preserve"> в единый расходный комплект с автоматической загрузкой, тестированием и заполнением</w:t>
            </w:r>
          </w:p>
          <w:p w14:paraId="15C845B2" w14:textId="579D315A" w:rsidR="004D3F93" w:rsidRPr="00B35E49" w:rsidRDefault="004D3F93" w:rsidP="004D3F9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E49">
              <w:rPr>
                <w:rFonts w:ascii="Times New Roman" w:hAnsi="Times New Roman"/>
                <w:sz w:val="24"/>
                <w:szCs w:val="24"/>
              </w:rPr>
              <w:t xml:space="preserve">-Постоянный мониторинг </w:t>
            </w:r>
            <w:r w:rsidR="006668EC" w:rsidRPr="00B35E49">
              <w:rPr>
                <w:rFonts w:ascii="Times New Roman" w:hAnsi="Times New Roman"/>
                <w:sz w:val="24"/>
                <w:szCs w:val="24"/>
              </w:rPr>
              <w:t>трансмембранного давления</w:t>
            </w:r>
          </w:p>
          <w:p w14:paraId="3F268033" w14:textId="5AF95292" w:rsidR="004D3F93" w:rsidRPr="00B35E49" w:rsidRDefault="004D3F93" w:rsidP="004D3F9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E49">
              <w:rPr>
                <w:rFonts w:ascii="Times New Roman" w:eastAsia="MyriadPro-Light" w:hAnsi="Times New Roman"/>
                <w:sz w:val="24"/>
                <w:szCs w:val="24"/>
              </w:rPr>
              <w:t>-Автоматическая идентификация лазерным сканером штриховых кодов расходных комплектов с установкой соответствующих</w:t>
            </w:r>
            <w:r w:rsidRPr="00B35E49">
              <w:rPr>
                <w:rFonts w:ascii="Times New Roman" w:hAnsi="Times New Roman"/>
                <w:sz w:val="24"/>
                <w:szCs w:val="24"/>
              </w:rPr>
              <w:t xml:space="preserve"> диапазонов скоростей потоков </w:t>
            </w:r>
            <w:r w:rsidR="006668EC" w:rsidRPr="00B35E4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6668EC" w:rsidRPr="00B35E49">
              <w:rPr>
                <w:rFonts w:ascii="Times New Roman" w:eastAsia="MyriadPro-Light" w:hAnsi="Times New Roman"/>
                <w:sz w:val="24"/>
                <w:szCs w:val="24"/>
              </w:rPr>
              <w:t>значений</w:t>
            </w:r>
            <w:r w:rsidRPr="00B35E49">
              <w:rPr>
                <w:rFonts w:ascii="Times New Roman" w:eastAsia="MyriadPro-Light" w:hAnsi="Times New Roman"/>
                <w:sz w:val="24"/>
                <w:szCs w:val="24"/>
              </w:rPr>
              <w:t xml:space="preserve"> порогов безопасности</w:t>
            </w:r>
          </w:p>
          <w:p w14:paraId="431109C1" w14:textId="77777777" w:rsidR="004D3F93" w:rsidRPr="00B35E49" w:rsidRDefault="004D3F93" w:rsidP="004D3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Возможность загрузки сета без снятия стерильной упаковки</w:t>
            </w:r>
          </w:p>
          <w:p w14:paraId="7FB01A29" w14:textId="77777777" w:rsidR="004D3F93" w:rsidRPr="00B35E49" w:rsidRDefault="004D3F93" w:rsidP="004D3F9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Дополнительный насос РВР (</w:t>
            </w:r>
            <w:proofErr w:type="spellStart"/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рге</w:t>
            </w:r>
            <w:proofErr w:type="spellEnd"/>
            <w:r w:rsidRPr="00B35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blood</w:t>
            </w:r>
            <w:proofErr w:type="spellEnd"/>
            <w:r w:rsidRPr="00B35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pump</w:t>
            </w:r>
            <w:proofErr w:type="spellEnd"/>
            <w:r w:rsidRPr="00B35E49">
              <w:rPr>
                <w:rFonts w:ascii="Times New Roman" w:hAnsi="Times New Roman" w:cs="Times New Roman"/>
                <w:sz w:val="24"/>
                <w:szCs w:val="24"/>
              </w:rPr>
              <w:t xml:space="preserve">) позволяет </w:t>
            </w:r>
            <w:r w:rsidRPr="00B35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в качестве антикоагулянта </w:t>
            </w:r>
            <w:proofErr w:type="spellStart"/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изоосмолярнынй</w:t>
            </w:r>
            <w:proofErr w:type="spellEnd"/>
            <w:r w:rsidRPr="00B35E49">
              <w:rPr>
                <w:rFonts w:ascii="Times New Roman" w:hAnsi="Times New Roman" w:cs="Times New Roman"/>
                <w:sz w:val="24"/>
                <w:szCs w:val="24"/>
              </w:rPr>
              <w:t xml:space="preserve"> раствор цитрата натрия</w:t>
            </w:r>
          </w:p>
          <w:p w14:paraId="21E88A10" w14:textId="77777777" w:rsidR="004D3F93" w:rsidRPr="00B35E49" w:rsidRDefault="004D3F93" w:rsidP="004D3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 xml:space="preserve">- Пошаговые письменные и графические инструкции, выводимые на дисплее </w:t>
            </w:r>
          </w:p>
          <w:p w14:paraId="63010A6B" w14:textId="1665E357" w:rsidR="004D3F93" w:rsidRPr="00F14432" w:rsidRDefault="004D3F93" w:rsidP="003C44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Безопасность</w:t>
            </w:r>
            <w:r w:rsidR="006668EC"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578BDC01" w14:textId="77777777" w:rsidR="004D3F93" w:rsidRPr="00F14432" w:rsidRDefault="004D3F93" w:rsidP="004D3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Ультразвуковой детектор воздуха, обнаружение отдельных воздушных пузырьков размером от 20 </w:t>
            </w:r>
            <w:proofErr w:type="spellStart"/>
            <w:r w:rsidRPr="00F14432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</w:p>
          <w:p w14:paraId="2B84066E" w14:textId="74AE5187" w:rsidR="004D3F93" w:rsidRPr="00F14432" w:rsidRDefault="004D3F93" w:rsidP="004D3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sz w:val="24"/>
                <w:szCs w:val="24"/>
              </w:rPr>
              <w:t xml:space="preserve">-Детектор утечки </w:t>
            </w:r>
            <w:r w:rsidR="006668EC" w:rsidRPr="00F14432">
              <w:rPr>
                <w:rFonts w:ascii="Times New Roman" w:hAnsi="Times New Roman" w:cs="Times New Roman"/>
                <w:sz w:val="24"/>
                <w:szCs w:val="24"/>
              </w:rPr>
              <w:t>воздуха, обнаружение</w:t>
            </w:r>
            <w:r w:rsidRPr="00F14432">
              <w:rPr>
                <w:rFonts w:ascii="Times New Roman" w:hAnsi="Times New Roman" w:cs="Times New Roman"/>
                <w:sz w:val="24"/>
                <w:szCs w:val="24"/>
              </w:rPr>
              <w:t xml:space="preserve"> утечки от 0,35 мл/мин при </w:t>
            </w:r>
            <w:proofErr w:type="spellStart"/>
            <w:r w:rsidRPr="00F14432">
              <w:rPr>
                <w:rFonts w:ascii="Times New Roman" w:hAnsi="Times New Roman" w:cs="Times New Roman"/>
                <w:sz w:val="24"/>
                <w:szCs w:val="24"/>
              </w:rPr>
              <w:t>Ht</w:t>
            </w:r>
            <w:proofErr w:type="spellEnd"/>
            <w:r w:rsidRPr="00F14432">
              <w:rPr>
                <w:rFonts w:ascii="Times New Roman" w:hAnsi="Times New Roman" w:cs="Times New Roman"/>
                <w:sz w:val="24"/>
                <w:szCs w:val="24"/>
              </w:rPr>
              <w:t xml:space="preserve"> 32% при максимальном потоке крови</w:t>
            </w:r>
          </w:p>
          <w:p w14:paraId="02F76B4D" w14:textId="1E81D982" w:rsidR="004D3F93" w:rsidRPr="00F14432" w:rsidRDefault="004D3F93" w:rsidP="004D3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sz w:val="24"/>
                <w:szCs w:val="24"/>
              </w:rPr>
              <w:t xml:space="preserve">- Детектор штрих-кода сета (лазерный </w:t>
            </w:r>
            <w:r w:rsidR="006668EC" w:rsidRPr="00F14432">
              <w:rPr>
                <w:rFonts w:ascii="Times New Roman" w:hAnsi="Times New Roman" w:cs="Times New Roman"/>
                <w:sz w:val="24"/>
                <w:szCs w:val="24"/>
              </w:rPr>
              <w:t>сканер) с</w:t>
            </w:r>
            <w:r w:rsidRPr="00F14432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определением диапазона скоростей потоков</w:t>
            </w:r>
          </w:p>
          <w:p w14:paraId="68DC2B6F" w14:textId="77777777" w:rsidR="004D3F93" w:rsidRPr="00F14432" w:rsidRDefault="004D3F93" w:rsidP="004D3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sz w:val="24"/>
                <w:szCs w:val="24"/>
              </w:rPr>
              <w:t>и границ тревоги</w:t>
            </w:r>
          </w:p>
          <w:p w14:paraId="617B1F96" w14:textId="74BB0339" w:rsidR="004D3F93" w:rsidRPr="00F14432" w:rsidRDefault="004D3F93" w:rsidP="004D3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sz w:val="24"/>
                <w:szCs w:val="24"/>
              </w:rPr>
              <w:t xml:space="preserve">- Модуль устранения электростатических </w:t>
            </w:r>
            <w:r w:rsidR="006668EC" w:rsidRPr="00F14432">
              <w:rPr>
                <w:rFonts w:ascii="Times New Roman" w:hAnsi="Times New Roman" w:cs="Times New Roman"/>
                <w:sz w:val="24"/>
                <w:szCs w:val="24"/>
              </w:rPr>
              <w:t>помех, влияющих</w:t>
            </w:r>
            <w:r w:rsidRPr="00F14432">
              <w:rPr>
                <w:rFonts w:ascii="Times New Roman" w:hAnsi="Times New Roman" w:cs="Times New Roman"/>
                <w:sz w:val="24"/>
                <w:szCs w:val="24"/>
              </w:rPr>
              <w:t xml:space="preserve"> на другие устройства</w:t>
            </w:r>
          </w:p>
          <w:p w14:paraId="4B779B4D" w14:textId="77777777" w:rsidR="004D3F93" w:rsidRPr="00F14432" w:rsidRDefault="004D3F93" w:rsidP="004D3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sz w:val="24"/>
                <w:szCs w:val="24"/>
              </w:rPr>
              <w:t>(кардиомониторы и т.п.)</w:t>
            </w:r>
          </w:p>
          <w:p w14:paraId="3FD2DA28" w14:textId="77777777" w:rsidR="004D3F93" w:rsidRPr="00F14432" w:rsidRDefault="004D3F93" w:rsidP="004D3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sz w:val="24"/>
                <w:szCs w:val="24"/>
              </w:rPr>
              <w:t>- Защита от разряда дефибриллятора</w:t>
            </w:r>
          </w:p>
          <w:p w14:paraId="46CEC6BA" w14:textId="01A1C43F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Питание</w:t>
            </w:r>
            <w:r w:rsidR="006668EC"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240412CF" w14:textId="77777777" w:rsidR="00346765" w:rsidRPr="00F14432" w:rsidRDefault="00346765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Электроснабжение </w:t>
            </w:r>
            <w:r w:rsidR="00467C26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100-240</w:t>
            </w:r>
            <w:proofErr w:type="gramStart"/>
            <w:r w:rsidR="00467C26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</w:t>
            </w:r>
            <w:proofErr w:type="gramEnd"/>
            <w:r w:rsidR="00467C26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80E7FC0" w14:textId="51D7D2C9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переменного тока</w:t>
            </w:r>
            <w:r w:rsidR="00346765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50-60 Гц</w:t>
            </w:r>
          </w:p>
          <w:p w14:paraId="6F47C715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Расход тока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500-600 Вт</w:t>
            </w:r>
          </w:p>
          <w:p w14:paraId="2FAD64C5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Свинцовая батарея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24</w:t>
            </w:r>
            <w:proofErr w:type="gramStart"/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</w:t>
            </w:r>
            <w:proofErr w:type="gramEnd"/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/ 2,9 </w:t>
            </w:r>
            <w:proofErr w:type="spellStart"/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А·ч</w:t>
            </w:r>
            <w:proofErr w:type="spellEnd"/>
          </w:p>
          <w:p w14:paraId="09D43AE6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в аварийных условиях</w:t>
            </w:r>
            <w:proofErr w:type="gramStart"/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</w:t>
            </w:r>
            <w:proofErr w:type="gramEnd"/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риблизит. 10 минут</w:t>
            </w:r>
          </w:p>
          <w:p w14:paraId="1621CBC6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Производительность, выход (в зависимости от модификации лечения)</w:t>
            </w:r>
          </w:p>
          <w:p w14:paraId="15628A1D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Поток крови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от 10 до 450 мл/мин ±10%</w:t>
            </w:r>
          </w:p>
          <w:p w14:paraId="00594817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Поток замещающего раствора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от 0 до 8000 мл/час регулируется</w:t>
            </w:r>
          </w:p>
          <w:p w14:paraId="7C2F4DC1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Поток диализата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от 0 до 8000 мл/час регулируется</w:t>
            </w:r>
          </w:p>
          <w:p w14:paraId="3DC6D62F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Скорость замены плазмы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10-50 мл/мин, регулируется</w:t>
            </w:r>
          </w:p>
          <w:p w14:paraId="10138EB0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Скорость фильтрата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от 0 до 8000 мл/час регулируется</w:t>
            </w:r>
          </w:p>
          <w:p w14:paraId="4237A36C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Скорость ультрафильтрации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от 0 до 2000 мл/ч</w:t>
            </w:r>
          </w:p>
          <w:p w14:paraId="65DBB2ED" w14:textId="35F26254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Подогрев</w:t>
            </w:r>
            <w:r w:rsidR="006668EC"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3F01C5CF" w14:textId="3CC23A44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Температура </w:t>
            </w:r>
            <w:proofErr w:type="gramStart"/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замещающего</w:t>
            </w:r>
            <w:proofErr w:type="gramEnd"/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раствора38°C / 41°C / 43.5°C</w:t>
            </w:r>
          </w:p>
          <w:p w14:paraId="3BB2C4AA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Температура диализной жидкости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38°C / 41°C / 43.5°C</w:t>
            </w:r>
          </w:p>
          <w:p w14:paraId="6269698B" w14:textId="2EB30842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Мониторинг артериального давления</w:t>
            </w:r>
            <w:r w:rsidR="006668EC"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10B2A04A" w14:textId="77777777" w:rsidR="00BA32CA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Отображаемый промежуток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  <w:p w14:paraId="32B84383" w14:textId="24F972B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-250 до +300 мм рт. ст.</w:t>
            </w:r>
          </w:p>
          <w:p w14:paraId="5CAE7A26" w14:textId="2C90FAB8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Точность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± 10% от текущего значения</w:t>
            </w:r>
          </w:p>
          <w:p w14:paraId="50EF226F" w14:textId="2550A5D1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Мониторинг венозного давления</w:t>
            </w:r>
            <w:r w:rsidR="006668EC"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5013DC5B" w14:textId="77777777" w:rsidR="00BA32CA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Отображаемый промежуток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  <w:p w14:paraId="706CF179" w14:textId="46373C5F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от -50 до +350 мм рт. ст.</w:t>
            </w:r>
          </w:p>
          <w:p w14:paraId="698C4844" w14:textId="13F64B79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Точность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± 10% от текущего значения</w:t>
            </w:r>
          </w:p>
          <w:p w14:paraId="6ABA2357" w14:textId="21F6149A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Мониторинг трансмембранного давления</w:t>
            </w:r>
            <w:r w:rsidR="006668EC"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569F02A7" w14:textId="77777777" w:rsidR="00BA32CA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Отображаемый промежуток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  <w:p w14:paraId="7E60283D" w14:textId="2FBBE723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от –50 до +450 мм рт. ст.</w:t>
            </w:r>
          </w:p>
          <w:p w14:paraId="3DD369EC" w14:textId="4191FB09" w:rsidR="00467C26" w:rsidRPr="00F14432" w:rsidRDefault="00346765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Точность 10</w:t>
            </w:r>
            <w:r w:rsidR="00467C26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мм ртутного столба</w:t>
            </w:r>
          </w:p>
          <w:p w14:paraId="0E26EB7A" w14:textId="3908E3A8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Пре-фильтровое</w:t>
            </w:r>
            <w:proofErr w:type="gramEnd"/>
            <w:r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давление</w:t>
            </w:r>
          </w:p>
          <w:p w14:paraId="1D6CF3BD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Измеряемый спектр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-250 до +500 мм рт. </w:t>
            </w:r>
            <w:proofErr w:type="spellStart"/>
            <w:proofErr w:type="gramStart"/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ст</w:t>
            </w:r>
            <w:proofErr w:type="spellEnd"/>
            <w:proofErr w:type="gramEnd"/>
          </w:p>
          <w:p w14:paraId="5EA39623" w14:textId="1A8F9834" w:rsidR="00467C26" w:rsidRPr="00F14432" w:rsidRDefault="00346765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Точность 10</w:t>
            </w:r>
            <w:r w:rsidR="00467C26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мм ртутного столба</w:t>
            </w:r>
          </w:p>
          <w:p w14:paraId="11DC4C31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Детектор воздуха</w:t>
            </w:r>
          </w:p>
          <w:p w14:paraId="7EF527E9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Принцип измерения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Выявление ультразвуком, дополнительный оптический мониторинг</w:t>
            </w:r>
          </w:p>
          <w:p w14:paraId="77577C64" w14:textId="68A05116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Чувствительность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  <w:proofErr w:type="spellStart"/>
            <w:r w:rsidR="00346765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Микропена</w:t>
            </w:r>
            <w:proofErr w:type="spellEnd"/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, пузырьки</w:t>
            </w:r>
          </w:p>
          <w:p w14:paraId="47368F9D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Детектор утечки крови</w:t>
            </w:r>
          </w:p>
          <w:p w14:paraId="205F429E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Принцип измерения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оптический</w:t>
            </w:r>
          </w:p>
          <w:p w14:paraId="0B463D63" w14:textId="0BA7738E" w:rsidR="00467C26" w:rsidRPr="00F14432" w:rsidRDefault="00346765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Чувствительность 0</w:t>
            </w:r>
            <w:r w:rsidR="00467C26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,5 мл крови/мин HCT 3,2% при максимальном потоке диализата</w:t>
            </w:r>
          </w:p>
          <w:p w14:paraId="633B5502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Шприцевой</w:t>
            </w:r>
            <w:proofErr w:type="gramEnd"/>
            <w:r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насос (антикоагулянты)</w:t>
            </w:r>
          </w:p>
          <w:p w14:paraId="506A2DCA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Диапазон изменения подачи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  <w:p w14:paraId="146B79A6" w14:textId="30857AF1" w:rsidR="00467C26" w:rsidRPr="00F14432" w:rsidRDefault="00BA32CA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Непрерывный </w:t>
            </w:r>
            <w:r w:rsidR="00467C26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0 или от 1,0 до 5,0 мл/час</w:t>
            </w:r>
          </w:p>
          <w:p w14:paraId="7A2691EB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0 или от 0,5 до 5,0 мл/час</w:t>
            </w:r>
          </w:p>
          <w:p w14:paraId="34B8E28D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0 или от 0,5 до 10,0 мл/час</w:t>
            </w:r>
          </w:p>
          <w:p w14:paraId="33D81091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0 или от 2,0 до 20,0 мл/час</w:t>
            </w:r>
          </w:p>
          <w:p w14:paraId="0300603F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С шагом: 0,1 мл/час</w:t>
            </w:r>
          </w:p>
          <w:p w14:paraId="407914FF" w14:textId="50C593A2" w:rsidR="00467C26" w:rsidRPr="00F14432" w:rsidRDefault="00346765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Точность ±</w:t>
            </w:r>
            <w:r w:rsidR="00467C26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0,6 мл/час</w:t>
            </w:r>
          </w:p>
          <w:p w14:paraId="002758C1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Функция </w:t>
            </w:r>
            <w:proofErr w:type="spellStart"/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bolus</w:t>
            </w:r>
            <w:proofErr w:type="spellEnd"/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0 мл или от 0,5 до 5,0 мл</w:t>
            </w:r>
          </w:p>
          <w:p w14:paraId="00848DA1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0 мл или от 1,0 до 5,0 мл</w:t>
            </w:r>
          </w:p>
          <w:p w14:paraId="7839FEBA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0 мл или от 2,0 до 9,9 мл</w:t>
            </w:r>
          </w:p>
          <w:p w14:paraId="63EE1859" w14:textId="77777777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С шагом: 0,1 мл/час</w:t>
            </w:r>
          </w:p>
          <w:p w14:paraId="2F6F3084" w14:textId="147FB7B2" w:rsidR="00467C26" w:rsidRPr="00F14432" w:rsidRDefault="00346765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Точность ±</w:t>
            </w:r>
            <w:r w:rsidR="00467C26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0,5 мл</w:t>
            </w:r>
          </w:p>
          <w:p w14:paraId="4188DF23" w14:textId="2E396CB1" w:rsidR="00467C26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Внешние соединения</w:t>
            </w:r>
            <w:r w:rsidR="00346765" w:rsidRPr="00F144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384A3865" w14:textId="100ABF43" w:rsidR="00467C26" w:rsidRPr="00F14432" w:rsidRDefault="00BA32CA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Серийный порт </w:t>
            </w:r>
            <w:r w:rsidR="00467C26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RS </w:t>
            </w:r>
            <w:r w:rsidR="00346765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232 Порт</w:t>
            </w:r>
            <w:r w:rsidR="00467C26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467C26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Ethernet</w:t>
            </w:r>
            <w:proofErr w:type="spellEnd"/>
            <w:r w:rsidR="00467C26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RJ 45Интерфейс </w:t>
            </w:r>
            <w:r w:rsidR="00467C26"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USB Совместимый с USB 2.0</w:t>
            </w:r>
          </w:p>
          <w:p w14:paraId="01AEE951" w14:textId="77777777" w:rsidR="00346765" w:rsidRPr="00F14432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Выход сигнала тревоги</w:t>
            </w: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  <w:p w14:paraId="0D9BB5A3" w14:textId="02D58DCD" w:rsidR="00A34A1A" w:rsidRPr="00B35E49" w:rsidRDefault="00467C26" w:rsidP="00467C2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4432">
              <w:rPr>
                <w:rFonts w:ascii="Times New Roman" w:hAnsi="Times New Roman" w:cs="Times New Roman"/>
                <w:iCs/>
                <w:sz w:val="24"/>
                <w:szCs w:val="24"/>
              </w:rPr>
              <w:t>Громкий звуковой сигнал,  световой диодный сигнал.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3ED3B" w14:textId="637D86CA" w:rsidR="00574D40" w:rsidRPr="00B35E49" w:rsidRDefault="00B657BF" w:rsidP="003C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40496E" w:rsidRPr="00B35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4ED" w:rsidRPr="00B35E4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627AAD" w:rsidRPr="00B35E49" w14:paraId="28BF0215" w14:textId="77777777" w:rsidTr="00627AAD">
        <w:trPr>
          <w:trHeight w:val="297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16F95" w14:textId="77777777" w:rsidR="00627AAD" w:rsidRPr="00B35E49" w:rsidRDefault="00627AAD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26A30" w14:textId="77777777" w:rsidR="00627AAD" w:rsidRPr="00B35E49" w:rsidRDefault="00627AAD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2832B" w14:textId="63C5B285" w:rsidR="00627AAD" w:rsidRPr="00B35E49" w:rsidRDefault="00627AAD" w:rsidP="00627AA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proofErr w:type="spellStart"/>
            <w:r w:rsidRPr="00B35E4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Дополнительные</w:t>
            </w:r>
            <w:proofErr w:type="spellEnd"/>
            <w:r w:rsidRPr="00B35E4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5E4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комплектующие</w:t>
            </w:r>
            <w:proofErr w:type="spellEnd"/>
            <w:r w:rsidRPr="00B35E4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</w:p>
        </w:tc>
      </w:tr>
      <w:tr w:rsidR="00574D40" w:rsidRPr="00B35E49" w14:paraId="59778EEA" w14:textId="77777777" w:rsidTr="00B35E49">
        <w:trPr>
          <w:trHeight w:val="274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D72F33" w14:textId="77777777" w:rsidR="00574D40" w:rsidRPr="00B35E49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3A84DA" w14:textId="77777777" w:rsidR="00574D40" w:rsidRPr="00B35E49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078A6B" w14:textId="53E40871" w:rsidR="00574D40" w:rsidRPr="00B35E49" w:rsidRDefault="00E824ED" w:rsidP="00627F12">
            <w:pPr>
              <w:snapToGrid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5601F1" w14:textId="4016064C" w:rsidR="00574D40" w:rsidRPr="00B35E49" w:rsidRDefault="00E824ED" w:rsidP="006A4883">
            <w:pPr>
              <w:pStyle w:val="a8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Комплект для установки держателя картриджа </w:t>
            </w:r>
            <w:proofErr w:type="spellStart"/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Cartridge</w:t>
            </w:r>
            <w:proofErr w:type="spellEnd"/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Holder</w:t>
            </w:r>
            <w:proofErr w:type="spell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AA32A" w14:textId="08505114" w:rsidR="003A519F" w:rsidRPr="00B35E49" w:rsidRDefault="005260B4" w:rsidP="00CB06FA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Комплект для установки держателя картриджа </w:t>
            </w:r>
            <w:proofErr w:type="spell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Cartridge</w:t>
            </w:r>
            <w:proofErr w:type="spell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Holder</w:t>
            </w:r>
            <w:proofErr w:type="spell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предназначен для автоматического зажима, загрузки\выгрузки одноразового </w:t>
            </w:r>
            <w:proofErr w:type="spell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картрижда</w:t>
            </w:r>
            <w:proofErr w:type="spellEnd"/>
            <w:r w:rsidR="00CB06FA"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, управление автоматическое\ручное, ПВХ зажимы, направляющие из нержавеющей стали, электромеханический привод.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2641D" w14:textId="61CF29A5" w:rsidR="00574D40" w:rsidRPr="00B35E49" w:rsidRDefault="00B657BF" w:rsidP="003C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0496E" w:rsidRPr="00B35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4ED" w:rsidRPr="00B35E4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0496E" w:rsidRPr="00B35E49" w14:paraId="21DB9DF6" w14:textId="77777777" w:rsidTr="00B35E49">
        <w:trPr>
          <w:trHeight w:val="274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4468A6" w14:textId="77777777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6F6E5D" w14:textId="77777777" w:rsidR="0040496E" w:rsidRPr="00B35E49" w:rsidRDefault="0040496E" w:rsidP="0040496E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E9B941" w14:textId="5608FCF9" w:rsidR="0040496E" w:rsidRPr="00B35E49" w:rsidRDefault="0040496E" w:rsidP="0040496E">
            <w:pPr>
              <w:snapToGrid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63D80" w14:textId="77777777" w:rsidR="0040496E" w:rsidRPr="00B35E49" w:rsidRDefault="0040496E" w:rsidP="0040496E">
            <w:pPr>
              <w:pStyle w:val="a8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Блок бесперебойного питания (</w:t>
            </w:r>
            <w:proofErr w:type="spellStart"/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Battery</w:t>
            </w:r>
            <w:proofErr w:type="spellEnd"/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backup</w:t>
            </w:r>
            <w:proofErr w:type="spellEnd"/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Kit</w:t>
            </w:r>
            <w:proofErr w:type="spellEnd"/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)</w:t>
            </w:r>
          </w:p>
          <w:p w14:paraId="0F74D9CB" w14:textId="77777777" w:rsidR="0040496E" w:rsidRPr="00B35E49" w:rsidRDefault="0040496E" w:rsidP="0040496E">
            <w:pPr>
              <w:pStyle w:val="a8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24439" w14:textId="3A2EF1CC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Блок бесперебойного питания (</w:t>
            </w:r>
            <w:proofErr w:type="spell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BatterybackupKit</w:t>
            </w:r>
            <w:proofErr w:type="spell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) для электропитания аппарата в условиях нестабильной работы электросети, 10 минут в режиме полного отключения электропитания. Напряжение 100-240</w:t>
            </w:r>
            <w:proofErr w:type="gram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</w:t>
            </w:r>
            <w:proofErr w:type="gram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переменного тока Частота 50-60 Гц</w:t>
            </w:r>
          </w:p>
          <w:p w14:paraId="275007B0" w14:textId="7777777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Мощность 500-600 Вт Защита от разряда дефибриллятора</w:t>
            </w:r>
          </w:p>
          <w:p w14:paraId="4443C1A1" w14:textId="7777777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класс I, деталь типа </w:t>
            </w:r>
            <w:proofErr w:type="spellStart"/>
            <w:proofErr w:type="gram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CF</w:t>
            </w:r>
            <w:proofErr w:type="gram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согласно</w:t>
            </w:r>
            <w:proofErr w:type="spell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IEC 60601-1</w:t>
            </w:r>
          </w:p>
          <w:p w14:paraId="76681D65" w14:textId="7777777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Электромагнитная совместимость соответствует стандарту</w:t>
            </w:r>
          </w:p>
          <w:p w14:paraId="10D3F8CC" w14:textId="133C98B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IEC 60601-1-2 Выравнивание потенциалов соответствует стандарту IEC 60601-1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C587E" w14:textId="0D67CA79" w:rsidR="0040496E" w:rsidRPr="00B35E49" w:rsidRDefault="0040496E" w:rsidP="00404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0496E" w:rsidRPr="00B35E49" w14:paraId="78DDE961" w14:textId="77777777" w:rsidTr="00B35E49">
        <w:trPr>
          <w:trHeight w:val="274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33589D" w14:textId="77777777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B80CF" w14:textId="77777777" w:rsidR="0040496E" w:rsidRPr="00B35E49" w:rsidRDefault="0040496E" w:rsidP="0040496E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E9761D" w14:textId="20F5A796" w:rsidR="0040496E" w:rsidRPr="00B35E49" w:rsidRDefault="0040496E" w:rsidP="0040496E">
            <w:pPr>
              <w:snapToGrid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652C78" w14:textId="686884C2" w:rsidR="0040496E" w:rsidRPr="00B35E49" w:rsidRDefault="0040496E" w:rsidP="0040496E">
            <w:pPr>
              <w:pStyle w:val="a8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Нагреватель крови и растворов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E56F6" w14:textId="1B98D192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Устройство для нагрева крови возвратной линии магистрали и корректировки потерь</w:t>
            </w:r>
          </w:p>
          <w:p w14:paraId="1BEC8522" w14:textId="77777777" w:rsidR="006F71F7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тепла отходящего потока во время проведения процедуры лечения на аппарате</w:t>
            </w:r>
            <w:r w:rsidR="006F71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14:paraId="432423B2" w14:textId="5BBC3A33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Наличие нескольких датчиков температуры в экстракорпоральном контуре </w:t>
            </w:r>
            <w:proofErr w:type="gram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для</w:t>
            </w:r>
            <w:proofErr w:type="gram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5C7A4CDD" w14:textId="7777777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предотвращения избыточного нагрева</w:t>
            </w:r>
          </w:p>
          <w:p w14:paraId="5AE39506" w14:textId="7777777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Наличие </w:t>
            </w:r>
            <w:proofErr w:type="gram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четких</w:t>
            </w:r>
            <w:proofErr w:type="gram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инструкции для пользователя посредством интуитивно-понятного</w:t>
            </w:r>
          </w:p>
          <w:p w14:paraId="67D8DFBE" w14:textId="7777777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интерфейса</w:t>
            </w:r>
          </w:p>
          <w:p w14:paraId="060C70B1" w14:textId="7777777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- Интегрированная система самоконтроля</w:t>
            </w:r>
          </w:p>
          <w:p w14:paraId="264BE2A9" w14:textId="7777777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- Защита для применения с дефибриллятором тип BF</w:t>
            </w:r>
          </w:p>
          <w:p w14:paraId="48433540" w14:textId="55FAB111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- Защита от влаги IPX1</w:t>
            </w:r>
          </w:p>
          <w:p w14:paraId="5C67F40C" w14:textId="555EB982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Полная </w:t>
            </w:r>
            <w:proofErr w:type="spell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электроизоляция</w:t>
            </w:r>
            <w:proofErr w:type="spellEnd"/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A6553" w14:textId="75A3E7FE" w:rsidR="0040496E" w:rsidRPr="00B35E49" w:rsidRDefault="0040496E" w:rsidP="00404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0496E" w:rsidRPr="00B35E49" w14:paraId="113F277C" w14:textId="77777777" w:rsidTr="00B35E49">
        <w:trPr>
          <w:trHeight w:val="274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9D9504" w14:textId="77777777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6A8109" w14:textId="77777777" w:rsidR="0040496E" w:rsidRPr="00B35E49" w:rsidRDefault="0040496E" w:rsidP="0040496E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E51427" w14:textId="19622C4A" w:rsidR="0040496E" w:rsidRPr="00B35E49" w:rsidRDefault="00CE3490" w:rsidP="0040496E">
            <w:pPr>
              <w:snapToGrid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0430CDD" w14:textId="6F68A07B" w:rsidR="0040496E" w:rsidRPr="00B35E49" w:rsidRDefault="0040496E" w:rsidP="0040496E">
            <w:pPr>
              <w:pStyle w:val="a8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Рукоятка для насосов </w:t>
            </w:r>
            <w:proofErr w:type="spellStart"/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Pump</w:t>
            </w:r>
            <w:proofErr w:type="spellEnd"/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35E4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crank</w:t>
            </w:r>
            <w:proofErr w:type="spell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134F4" w14:textId="7CC76189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Специализированный </w:t>
            </w:r>
            <w:proofErr w:type="spell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паворотный</w:t>
            </w:r>
            <w:proofErr w:type="spell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ключ, для принудительного вращения насосов, а также ручного </w:t>
            </w: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управления клапанами, в  случаях нештатной работы оборудования и  сбоя электропитания.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95719" w14:textId="2F7E3DAA" w:rsidR="0040496E" w:rsidRPr="00B35E49" w:rsidRDefault="00C409EC" w:rsidP="00404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 шт</w:t>
            </w: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496E" w:rsidRPr="00B35E49" w14:paraId="30B8EA2B" w14:textId="77777777" w:rsidTr="00B35E49">
        <w:trPr>
          <w:trHeight w:val="274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EE7CF" w14:textId="538B14CD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FFE850" w14:textId="77777777" w:rsidR="0040496E" w:rsidRPr="00B35E49" w:rsidRDefault="0040496E" w:rsidP="0040496E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7FFF21" w14:textId="38ED18AB" w:rsidR="0040496E" w:rsidRPr="00B35E49" w:rsidRDefault="00CE3490" w:rsidP="0040496E">
            <w:pPr>
              <w:snapToGrid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B8C6D" w14:textId="416170D5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для установки обогревателя (</w:t>
            </w:r>
            <w:proofErr w:type="spell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Heater</w:t>
            </w:r>
            <w:proofErr w:type="spell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Kit</w:t>
            </w:r>
            <w:proofErr w:type="spell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9AB12" w14:textId="310DEBFA" w:rsidR="0040496E" w:rsidRPr="00B35E49" w:rsidRDefault="0040496E" w:rsidP="0040496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Держатель для установк</w:t>
            </w:r>
            <w:r w:rsidR="006F71F7">
              <w:rPr>
                <w:rFonts w:ascii="Times New Roman" w:hAnsi="Times New Roman" w:cs="Times New Roman"/>
                <w:iCs/>
                <w:sz w:val="24"/>
                <w:szCs w:val="24"/>
              </w:rPr>
              <w:t>и нагревателя крови и растворов, совместим с аппаратом</w:t>
            </w: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для экстракорпоральной коррекции гомеостаза. Поворотный механизм: 2 </w:t>
            </w:r>
            <w:proofErr w:type="gram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независимых</w:t>
            </w:r>
            <w:proofErr w:type="gram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поворотных механизма, 4 регулируемых положения поворотного механизма с фиксатором. Дополнительные крепления: фиксатор провода нагревателя, выдвижной подвес для крепления магистрали. Материал; ПВХ, нержавеющая сталь. Маркировка на корпусе: графическая, предупреждающая из </w:t>
            </w:r>
            <w:proofErr w:type="gram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сверхпрочного</w:t>
            </w:r>
            <w:proofErr w:type="gram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полеэтилена</w:t>
            </w:r>
            <w:proofErr w:type="spell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D116477" w14:textId="11170157" w:rsidR="0040496E" w:rsidRPr="00B35E49" w:rsidRDefault="0040496E" w:rsidP="0040496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Температура окружающей среды: от -20 до 70</w:t>
            </w:r>
            <w:proofErr w:type="gram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°С</w:t>
            </w:r>
            <w:proofErr w:type="gramEnd"/>
          </w:p>
          <w:p w14:paraId="08FDD01C" w14:textId="5F47EE8A" w:rsidR="0040496E" w:rsidRPr="00B35E49" w:rsidRDefault="0040496E" w:rsidP="0040496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Относительная влажность воздуха: от 10 до 90%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B9D94" w14:textId="742608F7" w:rsidR="0040496E" w:rsidRPr="00B35E49" w:rsidRDefault="0040496E" w:rsidP="00404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0496E" w:rsidRPr="00B35E49" w14:paraId="38AB3F5E" w14:textId="77777777" w:rsidTr="00B35E49">
        <w:trPr>
          <w:trHeight w:val="274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30F1C" w14:textId="77777777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76E87" w14:textId="77777777" w:rsidR="0040496E" w:rsidRPr="00B35E49" w:rsidRDefault="0040496E" w:rsidP="0040496E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180436" w14:textId="62DD1EB3" w:rsidR="0040496E" w:rsidRPr="00B35E49" w:rsidRDefault="00CE3490" w:rsidP="0040496E">
            <w:pPr>
              <w:snapToGrid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667D49" w14:textId="355622D8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для установки дистанционного аварийного оповещения (</w:t>
            </w:r>
            <w:proofErr w:type="spell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Remote</w:t>
            </w:r>
            <w:proofErr w:type="spell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AlarmKit</w:t>
            </w:r>
            <w:proofErr w:type="spell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00FC3" w14:textId="6AB8E0B5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светового и звукового аварийного оповещения,</w:t>
            </w:r>
            <w:r w:rsidRPr="00B35E49">
              <w:rPr>
                <w:sz w:val="24"/>
                <w:szCs w:val="24"/>
              </w:rPr>
              <w:t xml:space="preserve"> </w:t>
            </w: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соответствуют стандарту IEC60601-2-16.</w:t>
            </w:r>
          </w:p>
          <w:p w14:paraId="2BF7E5CB" w14:textId="446E41B4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Информационные сигналы отвечают стандарту IEC 60601-1-8.</w:t>
            </w:r>
          </w:p>
          <w:p w14:paraId="5E7C733B" w14:textId="7777777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Сигналы тревоги «Неисправность» 81 д</w:t>
            </w:r>
            <w:proofErr w:type="gram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Б(</w:t>
            </w:r>
            <w:proofErr w:type="gram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А)</w:t>
            </w:r>
          </w:p>
          <w:p w14:paraId="675D8B27" w14:textId="7777777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Сигналы тревоги «Предупреждение» 71 д</w:t>
            </w:r>
            <w:proofErr w:type="gram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Б(</w:t>
            </w:r>
            <w:proofErr w:type="gram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А)</w:t>
            </w:r>
          </w:p>
          <w:p w14:paraId="0AB04684" w14:textId="7777777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Сигналы тревоги «Внимание» 68 д</w:t>
            </w:r>
            <w:proofErr w:type="gram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Б(</w:t>
            </w:r>
            <w:proofErr w:type="gram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А)</w:t>
            </w:r>
          </w:p>
          <w:p w14:paraId="2277CE02" w14:textId="6926DDD8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Сигналы тревоги «Уведомление» 68 д</w:t>
            </w:r>
            <w:proofErr w:type="gram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Б(</w:t>
            </w:r>
            <w:proofErr w:type="gram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А)</w:t>
            </w:r>
          </w:p>
          <w:p w14:paraId="43966E6F" w14:textId="1C235E02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Красный</w:t>
            </w:r>
            <w:proofErr w:type="gramEnd"/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мигающий Сигналы тревоги «Предупреждение» и</w:t>
            </w:r>
            <w:r w:rsidR="00BA32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«Неисправность»</w:t>
            </w:r>
            <w:r w:rsidR="00BA32C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7D177DD9" w14:textId="7777777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Желтый мигающий Сигналы тревоги «Внимание»</w:t>
            </w:r>
          </w:p>
          <w:p w14:paraId="3BE1220D" w14:textId="5596880F" w:rsidR="0040496E" w:rsidRPr="00B35E49" w:rsidRDefault="0040496E" w:rsidP="00D95D45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Cs/>
                <w:sz w:val="24"/>
                <w:szCs w:val="24"/>
              </w:rPr>
              <w:t>Желтый постоянный Сигналы тревоги «Уведомление»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41FF8" w14:textId="6ABD1D9D" w:rsidR="0040496E" w:rsidRPr="00B35E49" w:rsidRDefault="0040496E" w:rsidP="00404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0496E" w:rsidRPr="00B35E49" w14:paraId="45CEE8DF" w14:textId="77777777" w:rsidTr="005D6AAB">
        <w:trPr>
          <w:trHeight w:val="141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CDF1FD" w14:textId="77777777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92C56" w14:textId="77777777" w:rsidR="0040496E" w:rsidRPr="00B35E49" w:rsidRDefault="0040496E" w:rsidP="0040496E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6B1C6" w14:textId="77777777" w:rsidR="0040496E" w:rsidRPr="00B35E49" w:rsidRDefault="0040496E" w:rsidP="004049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40496E" w:rsidRPr="00B35E49" w14:paraId="5D58AE91" w14:textId="77777777" w:rsidTr="00B35E49">
        <w:trPr>
          <w:trHeight w:val="141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D85615" w14:textId="77777777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6B3D17" w14:textId="77777777" w:rsidR="0040496E" w:rsidRPr="00B35E49" w:rsidRDefault="0040496E" w:rsidP="0040496E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396E9" w14:textId="77777777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156A4" w14:textId="5B8256B5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59DEE" w14:textId="77777777" w:rsidR="0040496E" w:rsidRPr="00B35E49" w:rsidRDefault="0040496E" w:rsidP="0040496E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890D2" w14:textId="7777777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96E" w:rsidRPr="00B35E49" w14:paraId="624B3701" w14:textId="77777777" w:rsidTr="00CE61E7">
        <w:trPr>
          <w:trHeight w:val="141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06D90E" w14:textId="77777777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C1DF00" w14:textId="77777777" w:rsidR="0040496E" w:rsidRPr="00B35E49" w:rsidRDefault="0040496E" w:rsidP="0040496E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8D39E" w14:textId="412A10E4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i/>
                <w:sz w:val="24"/>
                <w:szCs w:val="24"/>
              </w:rPr>
              <w:t>Принадлежности:</w:t>
            </w:r>
          </w:p>
        </w:tc>
      </w:tr>
      <w:tr w:rsidR="0040496E" w:rsidRPr="00B35E49" w14:paraId="558286E1" w14:textId="77777777" w:rsidTr="00B35E49">
        <w:trPr>
          <w:trHeight w:val="141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89B17" w14:textId="77777777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2804D" w14:textId="77777777" w:rsidR="0040496E" w:rsidRPr="00B35E49" w:rsidRDefault="0040496E" w:rsidP="0040496E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30AD44" w14:textId="0213235F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3D263" w14:textId="32D07F8A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ADAC9" w14:textId="77777777" w:rsidR="0040496E" w:rsidRPr="00B35E49" w:rsidRDefault="0040496E" w:rsidP="0040496E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81B0C" w14:textId="77777777" w:rsidR="0040496E" w:rsidRPr="00B35E49" w:rsidRDefault="0040496E" w:rsidP="0040496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96E" w:rsidRPr="00B35E49" w14:paraId="498213C0" w14:textId="77777777" w:rsidTr="005D6AAB">
        <w:trPr>
          <w:trHeight w:val="47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D58AF" w14:textId="5C67376C" w:rsidR="0040496E" w:rsidRPr="00B35E49" w:rsidRDefault="0040496E" w:rsidP="0040496E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FD71D" w14:textId="77777777" w:rsidR="0040496E" w:rsidRPr="00B35E49" w:rsidRDefault="0040496E" w:rsidP="004049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A109E" w14:textId="77777777" w:rsidR="0040496E" w:rsidRPr="00B35E49" w:rsidRDefault="0040496E" w:rsidP="0040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35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Рабочая температура окружающей среды от 16 до 38 °C</w:t>
            </w:r>
          </w:p>
          <w:p w14:paraId="04FA7D09" w14:textId="3DF751EC" w:rsidR="0040496E" w:rsidRPr="00B35E49" w:rsidRDefault="0040496E" w:rsidP="0040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35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Рабочая влажность окружающей среды от 15 до 65 % (без конденсации)</w:t>
            </w:r>
          </w:p>
          <w:p w14:paraId="3B69161C" w14:textId="4AA28125" w:rsidR="0040496E" w:rsidRPr="00B35E49" w:rsidRDefault="0040496E" w:rsidP="00404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35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Рабочее давление окружающего воздуха: от 70 до 106 кПа (от 525 до 795 мм рт. ст.)</w:t>
            </w:r>
          </w:p>
        </w:tc>
      </w:tr>
      <w:tr w:rsidR="0040496E" w:rsidRPr="00B35E49" w14:paraId="3F1167B2" w14:textId="77777777" w:rsidTr="005D6AAB">
        <w:trPr>
          <w:trHeight w:val="47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C95F4" w14:textId="77777777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38004" w14:textId="5CE61832" w:rsidR="0040496E" w:rsidRPr="00B35E49" w:rsidRDefault="0040496E" w:rsidP="004049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осуществления поставки медицинской техники </w:t>
            </w:r>
            <w:r w:rsidRPr="00B35E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(в соответствии с </w:t>
            </w:r>
            <w:r w:rsidRPr="00B35E4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ИНКОТЕРМС 2010)</w:t>
            </w:r>
          </w:p>
        </w:tc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30E1D" w14:textId="023B19BF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Условия осуществления поставки медицинской техники  DDP согласно условиям Договора </w:t>
            </w:r>
          </w:p>
        </w:tc>
      </w:tr>
      <w:tr w:rsidR="0040496E" w:rsidRPr="00B35E49" w14:paraId="39BBB4C6" w14:textId="77777777" w:rsidTr="005D6AAB">
        <w:trPr>
          <w:trHeight w:val="47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3E67E" w14:textId="77777777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E268D" w14:textId="30577739" w:rsidR="0040496E" w:rsidRPr="00B35E49" w:rsidRDefault="0040496E" w:rsidP="004049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 медицинской техники и место дислокации</w:t>
            </w:r>
          </w:p>
        </w:tc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CE2A3" w14:textId="77777777" w:rsidR="00080BDD" w:rsidRPr="00080BDD" w:rsidRDefault="006F71F7" w:rsidP="00080B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BD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40496E" w:rsidRPr="00080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календарных дней с момента подписания договора</w:t>
            </w:r>
            <w:r w:rsidR="002C29F5" w:rsidRPr="00080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202EAD51" w14:textId="36AF8AC1" w:rsidR="0040496E" w:rsidRPr="00B35E49" w:rsidRDefault="002C29F5" w:rsidP="00080B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Алматы, </w:t>
            </w:r>
            <w:proofErr w:type="spellStart"/>
            <w:r w:rsidR="00080BDD" w:rsidRPr="00080BDD">
              <w:rPr>
                <w:rFonts w:ascii="Times New Roman" w:eastAsia="Times New Roman" w:hAnsi="Times New Roman" w:cs="Times New Roman"/>
                <w:sz w:val="24"/>
                <w:szCs w:val="24"/>
              </w:rPr>
              <w:t>Турксибский</w:t>
            </w:r>
            <w:proofErr w:type="spellEnd"/>
            <w:r w:rsidR="00080BDD" w:rsidRPr="00080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ул. </w:t>
            </w:r>
            <w:proofErr w:type="spellStart"/>
            <w:r w:rsidR="00080BDD" w:rsidRPr="00080BDD">
              <w:rPr>
                <w:rFonts w:ascii="Times New Roman" w:eastAsia="Times New Roman" w:hAnsi="Times New Roman" w:cs="Times New Roman"/>
                <w:sz w:val="24"/>
                <w:szCs w:val="24"/>
              </w:rPr>
              <w:t>Дегдар</w:t>
            </w:r>
            <w:proofErr w:type="spellEnd"/>
            <w:r w:rsidR="00080BDD" w:rsidRPr="00080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 10/2</w:t>
            </w:r>
            <w:bookmarkStart w:id="1" w:name="_GoBack"/>
            <w:bookmarkEnd w:id="1"/>
          </w:p>
        </w:tc>
      </w:tr>
      <w:tr w:rsidR="0040496E" w:rsidRPr="00B35E49" w14:paraId="06B594B2" w14:textId="77777777" w:rsidTr="005D6AAB">
        <w:trPr>
          <w:trHeight w:val="37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2DA2E" w14:textId="77777777" w:rsidR="0040496E" w:rsidRPr="00B35E49" w:rsidRDefault="0040496E" w:rsidP="0040496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5E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491722" w14:textId="6F6924FB" w:rsidR="0040496E" w:rsidRPr="00B35E49" w:rsidRDefault="0040496E" w:rsidP="004049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C9CC8" w14:textId="77777777" w:rsidR="0040496E" w:rsidRPr="00B35E49" w:rsidRDefault="0040496E" w:rsidP="004049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Гарантийное сервисное обслуживание медицинской техники не менее 37 месяцев</w:t>
            </w:r>
            <w:r w:rsidRPr="00B35E4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71D77833" w14:textId="45406D71" w:rsidR="0040496E" w:rsidRPr="00B35E49" w:rsidRDefault="0040496E" w:rsidP="004049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Плановое техническое обслуживание должно проводи</w:t>
            </w:r>
            <w:r w:rsidR="00CE3490">
              <w:rPr>
                <w:rFonts w:ascii="Times New Roman" w:hAnsi="Times New Roman" w:cs="Times New Roman"/>
                <w:sz w:val="24"/>
                <w:szCs w:val="24"/>
              </w:rPr>
              <w:t>ться не реже чем 1 раз в год</w:t>
            </w: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2B2AAB" w14:textId="77777777" w:rsidR="0040496E" w:rsidRPr="00B35E49" w:rsidRDefault="0040496E" w:rsidP="004049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7D10E2EB" w14:textId="77777777" w:rsidR="0040496E" w:rsidRPr="00B35E49" w:rsidRDefault="0040496E" w:rsidP="004049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14:paraId="0BDE5ADE" w14:textId="77777777" w:rsidR="0040496E" w:rsidRPr="00B35E49" w:rsidRDefault="0040496E" w:rsidP="004049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14:paraId="6C50B61C" w14:textId="77777777" w:rsidR="0040496E" w:rsidRPr="00B35E49" w:rsidRDefault="0040496E" w:rsidP="004049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- настройку и регулировку изделия; специфические для данного изделия работы и т.п.;</w:t>
            </w:r>
          </w:p>
          <w:p w14:paraId="6F674A9A" w14:textId="77777777" w:rsidR="0040496E" w:rsidRPr="00B35E49" w:rsidRDefault="0040496E" w:rsidP="004049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14:paraId="68A5EEA7" w14:textId="77777777" w:rsidR="0040496E" w:rsidRPr="00B35E49" w:rsidRDefault="0040496E" w:rsidP="004049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-узловой разборкой);</w:t>
            </w:r>
          </w:p>
          <w:p w14:paraId="73545E61" w14:textId="40C16E7C" w:rsidR="0040496E" w:rsidRPr="00B35E49" w:rsidRDefault="0040496E" w:rsidP="004049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9">
              <w:rPr>
                <w:rFonts w:ascii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bookmarkEnd w:id="0"/>
    </w:tbl>
    <w:p w14:paraId="7F16220A" w14:textId="77777777" w:rsidR="00574D40" w:rsidRPr="00B35E49" w:rsidRDefault="00574D40" w:rsidP="00574D4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0F24CE60" w14:textId="77777777" w:rsidR="00574D40" w:rsidRPr="00B35E49" w:rsidRDefault="00574D40" w:rsidP="00574D4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AF58F86" w14:textId="09E8C6CB" w:rsidR="0008474E" w:rsidRPr="00B35E49" w:rsidRDefault="0008474E">
      <w:pPr>
        <w:rPr>
          <w:sz w:val="24"/>
          <w:szCs w:val="24"/>
        </w:rPr>
      </w:pPr>
    </w:p>
    <w:sectPr w:rsidR="0008474E" w:rsidRPr="00B35E49" w:rsidSect="0034545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Light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"/>
  </w:num>
  <w:num w:numId="4">
    <w:abstractNumId w:val="26"/>
  </w:num>
  <w:num w:numId="5">
    <w:abstractNumId w:val="17"/>
  </w:num>
  <w:num w:numId="6">
    <w:abstractNumId w:val="10"/>
  </w:num>
  <w:num w:numId="7">
    <w:abstractNumId w:val="21"/>
  </w:num>
  <w:num w:numId="8">
    <w:abstractNumId w:val="9"/>
  </w:num>
  <w:num w:numId="9">
    <w:abstractNumId w:val="8"/>
  </w:num>
  <w:num w:numId="10">
    <w:abstractNumId w:val="0"/>
  </w:num>
  <w:num w:numId="11">
    <w:abstractNumId w:val="4"/>
  </w:num>
  <w:num w:numId="12">
    <w:abstractNumId w:val="27"/>
  </w:num>
  <w:num w:numId="13">
    <w:abstractNumId w:val="15"/>
  </w:num>
  <w:num w:numId="14">
    <w:abstractNumId w:val="7"/>
  </w:num>
  <w:num w:numId="15">
    <w:abstractNumId w:val="14"/>
  </w:num>
  <w:num w:numId="16">
    <w:abstractNumId w:val="25"/>
  </w:num>
  <w:num w:numId="17">
    <w:abstractNumId w:val="6"/>
  </w:num>
  <w:num w:numId="18">
    <w:abstractNumId w:val="2"/>
  </w:num>
  <w:num w:numId="19">
    <w:abstractNumId w:val="18"/>
  </w:num>
  <w:num w:numId="20">
    <w:abstractNumId w:val="3"/>
  </w:num>
  <w:num w:numId="21">
    <w:abstractNumId w:val="5"/>
  </w:num>
  <w:num w:numId="22">
    <w:abstractNumId w:val="22"/>
  </w:num>
  <w:num w:numId="23">
    <w:abstractNumId w:val="24"/>
  </w:num>
  <w:num w:numId="24">
    <w:abstractNumId w:val="20"/>
  </w:num>
  <w:num w:numId="25">
    <w:abstractNumId w:val="23"/>
  </w:num>
  <w:num w:numId="26">
    <w:abstractNumId w:val="28"/>
  </w:num>
  <w:num w:numId="27">
    <w:abstractNumId w:val="16"/>
  </w:num>
  <w:num w:numId="28">
    <w:abstractNumId w:val="1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D40"/>
    <w:rsid w:val="00080BDD"/>
    <w:rsid w:val="0008474E"/>
    <w:rsid w:val="000907FC"/>
    <w:rsid w:val="00097B38"/>
    <w:rsid w:val="000B2139"/>
    <w:rsid w:val="000F69B4"/>
    <w:rsid w:val="00110F4F"/>
    <w:rsid w:val="0015251A"/>
    <w:rsid w:val="001B099C"/>
    <w:rsid w:val="001D5003"/>
    <w:rsid w:val="001D70AC"/>
    <w:rsid w:val="002050C7"/>
    <w:rsid w:val="00240D02"/>
    <w:rsid w:val="00247C0B"/>
    <w:rsid w:val="00250265"/>
    <w:rsid w:val="002C29F5"/>
    <w:rsid w:val="002F21D1"/>
    <w:rsid w:val="00330155"/>
    <w:rsid w:val="00345451"/>
    <w:rsid w:val="00346765"/>
    <w:rsid w:val="003A519F"/>
    <w:rsid w:val="003A6093"/>
    <w:rsid w:val="003C4452"/>
    <w:rsid w:val="0040496E"/>
    <w:rsid w:val="00467C26"/>
    <w:rsid w:val="00471363"/>
    <w:rsid w:val="004713E7"/>
    <w:rsid w:val="00492AC6"/>
    <w:rsid w:val="004D3F93"/>
    <w:rsid w:val="00505D91"/>
    <w:rsid w:val="0052410B"/>
    <w:rsid w:val="005260B4"/>
    <w:rsid w:val="00554977"/>
    <w:rsid w:val="00574D40"/>
    <w:rsid w:val="005B213A"/>
    <w:rsid w:val="005D6AAB"/>
    <w:rsid w:val="005F24D9"/>
    <w:rsid w:val="00621FC9"/>
    <w:rsid w:val="00627AAD"/>
    <w:rsid w:val="00627F12"/>
    <w:rsid w:val="00642CC8"/>
    <w:rsid w:val="00642FD7"/>
    <w:rsid w:val="00655525"/>
    <w:rsid w:val="006668EC"/>
    <w:rsid w:val="006A4883"/>
    <w:rsid w:val="006F71F7"/>
    <w:rsid w:val="00704F0B"/>
    <w:rsid w:val="007C049A"/>
    <w:rsid w:val="007C4DA9"/>
    <w:rsid w:val="00805A5F"/>
    <w:rsid w:val="008267D8"/>
    <w:rsid w:val="00833AF9"/>
    <w:rsid w:val="008C1617"/>
    <w:rsid w:val="00901DA3"/>
    <w:rsid w:val="00914FE8"/>
    <w:rsid w:val="009312B3"/>
    <w:rsid w:val="0094630C"/>
    <w:rsid w:val="00950D16"/>
    <w:rsid w:val="009D3173"/>
    <w:rsid w:val="009E79E3"/>
    <w:rsid w:val="00A24817"/>
    <w:rsid w:val="00A34A1A"/>
    <w:rsid w:val="00A37297"/>
    <w:rsid w:val="00A71F9D"/>
    <w:rsid w:val="00A762BB"/>
    <w:rsid w:val="00AA3238"/>
    <w:rsid w:val="00AA77E4"/>
    <w:rsid w:val="00AB3F88"/>
    <w:rsid w:val="00AC357F"/>
    <w:rsid w:val="00AE5AC8"/>
    <w:rsid w:val="00B175D7"/>
    <w:rsid w:val="00B356B0"/>
    <w:rsid w:val="00B35E49"/>
    <w:rsid w:val="00B654F8"/>
    <w:rsid w:val="00B657BF"/>
    <w:rsid w:val="00BA32CA"/>
    <w:rsid w:val="00BB6414"/>
    <w:rsid w:val="00BC58E8"/>
    <w:rsid w:val="00BE017F"/>
    <w:rsid w:val="00BF2D0B"/>
    <w:rsid w:val="00C12902"/>
    <w:rsid w:val="00C26B4D"/>
    <w:rsid w:val="00C40740"/>
    <w:rsid w:val="00C409EC"/>
    <w:rsid w:val="00C86E47"/>
    <w:rsid w:val="00CB06FA"/>
    <w:rsid w:val="00CE3490"/>
    <w:rsid w:val="00D15E99"/>
    <w:rsid w:val="00D602A5"/>
    <w:rsid w:val="00D71126"/>
    <w:rsid w:val="00D72E5F"/>
    <w:rsid w:val="00D95D45"/>
    <w:rsid w:val="00DB440A"/>
    <w:rsid w:val="00E07F1C"/>
    <w:rsid w:val="00E34398"/>
    <w:rsid w:val="00E824ED"/>
    <w:rsid w:val="00ED2A86"/>
    <w:rsid w:val="00F14432"/>
    <w:rsid w:val="00F34896"/>
    <w:rsid w:val="00F63652"/>
    <w:rsid w:val="00FB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7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9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74D40"/>
    <w:rPr>
      <w:b/>
      <w:bCs/>
    </w:rPr>
  </w:style>
  <w:style w:type="paragraph" w:styleId="ac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d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0">
    <w:name w:val="header"/>
    <w:basedOn w:val="a"/>
    <w:link w:val="af1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2">
    <w:name w:val="footer"/>
    <w:basedOn w:val="a"/>
    <w:link w:val="af3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paragraph" w:customStyle="1" w:styleId="15">
    <w:name w:val="Без интервала1"/>
    <w:link w:val="NoSpacingChar"/>
    <w:qFormat/>
    <w:rsid w:val="000B2139"/>
    <w:pPr>
      <w:spacing w:after="0" w:line="240" w:lineRule="auto"/>
    </w:pPr>
    <w:rPr>
      <w:rFonts w:ascii="Calibri" w:eastAsia="Times New Roman" w:hAnsi="Calibri" w:cs="Times New Roman"/>
      <w:szCs w:val="20"/>
      <w:lang w:val="ru-RU"/>
    </w:rPr>
  </w:style>
  <w:style w:type="character" w:customStyle="1" w:styleId="NoSpacingChar">
    <w:name w:val="No Spacing Char"/>
    <w:link w:val="15"/>
    <w:locked/>
    <w:rsid w:val="000B2139"/>
    <w:rPr>
      <w:rFonts w:ascii="Calibri" w:eastAsia="Times New Roman" w:hAnsi="Calibri" w:cs="Times New Roman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9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74D40"/>
    <w:rPr>
      <w:b/>
      <w:bCs/>
    </w:rPr>
  </w:style>
  <w:style w:type="paragraph" w:styleId="ac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d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0">
    <w:name w:val="header"/>
    <w:basedOn w:val="a"/>
    <w:link w:val="af1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2">
    <w:name w:val="footer"/>
    <w:basedOn w:val="a"/>
    <w:link w:val="af3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paragraph" w:customStyle="1" w:styleId="15">
    <w:name w:val="Без интервала1"/>
    <w:link w:val="NoSpacingChar"/>
    <w:qFormat/>
    <w:rsid w:val="000B2139"/>
    <w:pPr>
      <w:spacing w:after="0" w:line="240" w:lineRule="auto"/>
    </w:pPr>
    <w:rPr>
      <w:rFonts w:ascii="Calibri" w:eastAsia="Times New Roman" w:hAnsi="Calibri" w:cs="Times New Roman"/>
      <w:szCs w:val="20"/>
      <w:lang w:val="ru-RU"/>
    </w:rPr>
  </w:style>
  <w:style w:type="character" w:customStyle="1" w:styleId="NoSpacingChar">
    <w:name w:val="No Spacing Char"/>
    <w:link w:val="15"/>
    <w:locked/>
    <w:rsid w:val="000B2139"/>
    <w:rPr>
      <w:rFonts w:ascii="Calibri" w:eastAsia="Times New Roman" w:hAnsi="Calibri" w:cs="Times New Roman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45324-48F1-40F7-B9DE-9A09ECE00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1675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Abdyrakhmanov, Asset (SHS EMEA RCA KAZ)</dc:creator>
  <cp:keywords/>
  <dc:description/>
  <cp:lastModifiedBy>user</cp:lastModifiedBy>
  <cp:revision>24</cp:revision>
  <cp:lastPrinted>2022-07-27T05:36:00Z</cp:lastPrinted>
  <dcterms:created xsi:type="dcterms:W3CDTF">2022-07-17T14:30:00Z</dcterms:created>
  <dcterms:modified xsi:type="dcterms:W3CDTF">2023-11-21T09:37:00Z</dcterms:modified>
</cp:coreProperties>
</file>